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D261" w14:textId="2327C8DB" w:rsidR="00C63E13" w:rsidRPr="00A30038" w:rsidRDefault="00C63E13" w:rsidP="00A30038">
      <w:pPr>
        <w:jc w:val="center"/>
        <w:rPr>
          <w:b/>
          <w:bCs/>
          <w:sz w:val="24"/>
          <w:szCs w:val="24"/>
        </w:rPr>
      </w:pPr>
      <w:r w:rsidRPr="00A30038">
        <w:rPr>
          <w:b/>
          <w:bCs/>
          <w:sz w:val="24"/>
          <w:szCs w:val="24"/>
        </w:rPr>
        <w:t>Practice Charter</w:t>
      </w:r>
      <w:r w:rsidR="00E16D94" w:rsidRPr="00A30038">
        <w:rPr>
          <w:b/>
          <w:bCs/>
          <w:sz w:val="24"/>
          <w:szCs w:val="24"/>
        </w:rPr>
        <w:t xml:space="preserve"> - </w:t>
      </w:r>
      <w:r w:rsidRPr="00A30038">
        <w:rPr>
          <w:b/>
          <w:bCs/>
          <w:sz w:val="24"/>
          <w:szCs w:val="24"/>
        </w:rPr>
        <w:t xml:space="preserve">Our Commitment to you at </w:t>
      </w:r>
      <w:r w:rsidR="00E16D94" w:rsidRPr="00A30038">
        <w:rPr>
          <w:b/>
          <w:bCs/>
          <w:sz w:val="24"/>
          <w:szCs w:val="24"/>
        </w:rPr>
        <w:t>St James Surgery</w:t>
      </w:r>
    </w:p>
    <w:p w14:paraId="48321D1B" w14:textId="77777777" w:rsidR="00A30038" w:rsidRDefault="00A30038" w:rsidP="00C63E13">
      <w:pPr>
        <w:rPr>
          <w:sz w:val="24"/>
          <w:szCs w:val="24"/>
        </w:rPr>
      </w:pPr>
    </w:p>
    <w:p w14:paraId="6858AB21" w14:textId="3458A802" w:rsidR="00C63E13" w:rsidRPr="00A30038" w:rsidRDefault="00C63E13" w:rsidP="00C63E13">
      <w:pPr>
        <w:rPr>
          <w:sz w:val="24"/>
          <w:szCs w:val="24"/>
        </w:rPr>
      </w:pPr>
      <w:r w:rsidRPr="00A30038">
        <w:rPr>
          <w:sz w:val="24"/>
          <w:szCs w:val="24"/>
        </w:rPr>
        <w:t>This charter outlines what you can expect from us and what we ask of you, as we work together to provide safe, effective, and compassionate care.</w:t>
      </w:r>
    </w:p>
    <w:p w14:paraId="2CA9ED4D" w14:textId="37B5EECB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Our aim is to </w:t>
      </w:r>
      <w:r w:rsidR="00856DD2" w:rsidRPr="00A30038">
        <w:rPr>
          <w:sz w:val="24"/>
          <w:szCs w:val="24"/>
        </w:rPr>
        <w:t xml:space="preserve">offer the highest standard of healthcare and advice to our patients with the resources available to us while providing </w:t>
      </w:r>
      <w:r w:rsidRPr="00A30038">
        <w:rPr>
          <w:sz w:val="24"/>
          <w:szCs w:val="24"/>
        </w:rPr>
        <w:t>a personal, friendly, professional, and confidential service.</w:t>
      </w:r>
    </w:p>
    <w:p w14:paraId="0E01746C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Treat you with dignity, kindness, and respect, regardless of your background or circumstances.</w:t>
      </w:r>
    </w:p>
    <w:p w14:paraId="68DC17B7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Offer timely access to care, including same-day assessment for urgent needs and a clear route to request appointments or advice.</w:t>
      </w:r>
    </w:p>
    <w:p w14:paraId="5E86C86E" w14:textId="38711259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Provide multiple access options: via our website,</w:t>
      </w:r>
      <w:r w:rsidR="00856DD2" w:rsidRPr="00A30038">
        <w:rPr>
          <w:sz w:val="24"/>
          <w:szCs w:val="24"/>
        </w:rPr>
        <w:t xml:space="preserve"> </w:t>
      </w:r>
      <w:proofErr w:type="spellStart"/>
      <w:r w:rsidR="00856DD2" w:rsidRPr="00A30038">
        <w:rPr>
          <w:sz w:val="24"/>
          <w:szCs w:val="24"/>
        </w:rPr>
        <w:t>askmyGP</w:t>
      </w:r>
      <w:proofErr w:type="spellEnd"/>
      <w:r w:rsidR="00856DD2" w:rsidRPr="00A30038">
        <w:rPr>
          <w:sz w:val="24"/>
          <w:szCs w:val="24"/>
        </w:rPr>
        <w:t>,</w:t>
      </w:r>
      <w:r w:rsidRPr="00A30038">
        <w:rPr>
          <w:sz w:val="24"/>
          <w:szCs w:val="24"/>
        </w:rPr>
        <w:t xml:space="preserve"> NHS App</w:t>
      </w:r>
      <w:r w:rsidR="00856DD2" w:rsidRPr="00A30038">
        <w:rPr>
          <w:sz w:val="24"/>
          <w:szCs w:val="24"/>
        </w:rPr>
        <w:t>, in person or by phone</w:t>
      </w:r>
      <w:r w:rsidRPr="00A30038">
        <w:rPr>
          <w:sz w:val="24"/>
          <w:szCs w:val="24"/>
        </w:rPr>
        <w:t>.</w:t>
      </w:r>
    </w:p>
    <w:p w14:paraId="73C414F3" w14:textId="6D6A555E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Support care navigation by ensuring you are directed to the most appropriate member of our team which may include a GP, </w:t>
      </w:r>
      <w:r w:rsidR="00856DD2" w:rsidRPr="00A30038">
        <w:rPr>
          <w:sz w:val="24"/>
          <w:szCs w:val="24"/>
        </w:rPr>
        <w:t>Matron, Physician Associate, N</w:t>
      </w:r>
      <w:r w:rsidRPr="00A30038">
        <w:rPr>
          <w:sz w:val="24"/>
          <w:szCs w:val="24"/>
        </w:rPr>
        <w:t>urse,</w:t>
      </w:r>
      <w:r w:rsidR="00856DD2" w:rsidRPr="00A30038">
        <w:rPr>
          <w:sz w:val="24"/>
          <w:szCs w:val="24"/>
        </w:rPr>
        <w:t xml:space="preserve"> Healthcare Assistant, GP Assistant,</w:t>
      </w:r>
      <w:r w:rsidRPr="00A30038">
        <w:rPr>
          <w:sz w:val="24"/>
          <w:szCs w:val="24"/>
        </w:rPr>
        <w:t xml:space="preserve"> </w:t>
      </w:r>
      <w:r w:rsidR="00856DD2" w:rsidRPr="00A30038">
        <w:rPr>
          <w:sz w:val="24"/>
          <w:szCs w:val="24"/>
        </w:rPr>
        <w:t>C</w:t>
      </w:r>
      <w:r w:rsidRPr="00A30038">
        <w:rPr>
          <w:sz w:val="24"/>
          <w:szCs w:val="24"/>
        </w:rPr>
        <w:t xml:space="preserve">linical </w:t>
      </w:r>
      <w:r w:rsidR="00856DD2" w:rsidRPr="00A30038">
        <w:rPr>
          <w:sz w:val="24"/>
          <w:szCs w:val="24"/>
        </w:rPr>
        <w:t>P</w:t>
      </w:r>
      <w:r w:rsidRPr="00A30038">
        <w:rPr>
          <w:sz w:val="24"/>
          <w:szCs w:val="24"/>
        </w:rPr>
        <w:t xml:space="preserve">harmacist, </w:t>
      </w:r>
      <w:r w:rsidR="00856DD2" w:rsidRPr="00A30038">
        <w:rPr>
          <w:sz w:val="24"/>
          <w:szCs w:val="24"/>
        </w:rPr>
        <w:t>P</w:t>
      </w:r>
      <w:r w:rsidRPr="00A30038">
        <w:rPr>
          <w:sz w:val="24"/>
          <w:szCs w:val="24"/>
        </w:rPr>
        <w:t xml:space="preserve">hysiotherapist, </w:t>
      </w:r>
      <w:r w:rsidR="00856DD2" w:rsidRPr="00A30038">
        <w:rPr>
          <w:sz w:val="24"/>
          <w:szCs w:val="24"/>
        </w:rPr>
        <w:t>M</w:t>
      </w:r>
      <w:r w:rsidRPr="00A30038">
        <w:rPr>
          <w:sz w:val="24"/>
          <w:szCs w:val="24"/>
        </w:rPr>
        <w:t xml:space="preserve">ental </w:t>
      </w:r>
      <w:r w:rsidR="00856DD2" w:rsidRPr="00A30038">
        <w:rPr>
          <w:sz w:val="24"/>
          <w:szCs w:val="24"/>
        </w:rPr>
        <w:t>H</w:t>
      </w:r>
      <w:r w:rsidRPr="00A30038">
        <w:rPr>
          <w:sz w:val="24"/>
          <w:szCs w:val="24"/>
        </w:rPr>
        <w:t xml:space="preserve">ealth </w:t>
      </w:r>
      <w:r w:rsidR="00856DD2" w:rsidRPr="00A30038">
        <w:rPr>
          <w:sz w:val="24"/>
          <w:szCs w:val="24"/>
        </w:rPr>
        <w:t>W</w:t>
      </w:r>
      <w:r w:rsidRPr="00A30038">
        <w:rPr>
          <w:sz w:val="24"/>
          <w:szCs w:val="24"/>
        </w:rPr>
        <w:t>orker, or other specialist</w:t>
      </w:r>
      <w:r w:rsidR="00856DD2" w:rsidRPr="00A30038">
        <w:rPr>
          <w:sz w:val="24"/>
          <w:szCs w:val="24"/>
        </w:rPr>
        <w:t xml:space="preserve"> clinician as appropriate.</w:t>
      </w:r>
    </w:p>
    <w:p w14:paraId="4464AB2F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Promote your health and wellbeing through education, prevention, and health checks.</w:t>
      </w:r>
    </w:p>
    <w:p w14:paraId="6507FC1E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Listen to your concerns, explain your treatment clearly, and involve you in decisions about your care.</w:t>
      </w:r>
    </w:p>
    <w:p w14:paraId="7E600720" w14:textId="167B5923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We like to offer you your named GP where </w:t>
      </w:r>
      <w:r w:rsidR="00856DD2" w:rsidRPr="00A30038">
        <w:rPr>
          <w:sz w:val="24"/>
          <w:szCs w:val="24"/>
        </w:rPr>
        <w:t>appropriate</w:t>
      </w:r>
      <w:r w:rsidRPr="00A30038">
        <w:rPr>
          <w:sz w:val="24"/>
          <w:szCs w:val="24"/>
        </w:rPr>
        <w:t>, for continuity of care</w:t>
      </w:r>
    </w:p>
    <w:p w14:paraId="44FE5CF9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Respect your confidentiality and privacy in all interactions.</w:t>
      </w:r>
    </w:p>
    <w:p w14:paraId="6D418A28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Refer you promptly to other services when needed.</w:t>
      </w:r>
    </w:p>
    <w:p w14:paraId="065E083C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Listen to your concerns, explain your treatment clearly, and involve you in decisions about your care.</w:t>
      </w:r>
    </w:p>
    <w:p w14:paraId="606EA842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We will keep abreast of advancements by attending regular training sessions and updates.</w:t>
      </w:r>
    </w:p>
    <w:p w14:paraId="1039CA3D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Improve continuously by learning from patient feedback, complaints, and clinical outcomes.</w:t>
      </w:r>
    </w:p>
    <w:p w14:paraId="14104CF8" w14:textId="77777777" w:rsidR="00C63E13" w:rsidRPr="00A30038" w:rsidRDefault="00C63E13" w:rsidP="00C63E13">
      <w:pPr>
        <w:numPr>
          <w:ilvl w:val="0"/>
          <w:numId w:val="1"/>
        </w:numPr>
        <w:rPr>
          <w:sz w:val="24"/>
          <w:szCs w:val="24"/>
        </w:rPr>
      </w:pPr>
      <w:r w:rsidRPr="00A30038">
        <w:rPr>
          <w:sz w:val="24"/>
          <w:szCs w:val="24"/>
        </w:rPr>
        <w:t>We welcome and consider all feedback from patients and make best use of our Patient Participation Group (PPG) when making decisions that affect our patients.</w:t>
      </w:r>
    </w:p>
    <w:p w14:paraId="36CC3BDC" w14:textId="77777777" w:rsidR="00A30038" w:rsidRDefault="00A30038" w:rsidP="00C63E13">
      <w:pPr>
        <w:rPr>
          <w:b/>
          <w:bCs/>
          <w:sz w:val="24"/>
          <w:szCs w:val="24"/>
        </w:rPr>
      </w:pPr>
    </w:p>
    <w:p w14:paraId="50659285" w14:textId="58EA7D0D" w:rsidR="00C63E13" w:rsidRDefault="00C63E13" w:rsidP="000B7B27">
      <w:pPr>
        <w:jc w:val="center"/>
        <w:rPr>
          <w:b/>
          <w:bCs/>
          <w:sz w:val="24"/>
          <w:szCs w:val="24"/>
        </w:rPr>
      </w:pPr>
      <w:r w:rsidRPr="00A30038">
        <w:rPr>
          <w:b/>
          <w:bCs/>
          <w:sz w:val="24"/>
          <w:szCs w:val="24"/>
        </w:rPr>
        <w:t>What we ask of you:</w:t>
      </w:r>
    </w:p>
    <w:p w14:paraId="18B3220D" w14:textId="77777777" w:rsidR="00A30038" w:rsidRPr="00A30038" w:rsidRDefault="00A30038" w:rsidP="00C63E13">
      <w:pPr>
        <w:rPr>
          <w:sz w:val="24"/>
          <w:szCs w:val="24"/>
        </w:rPr>
      </w:pPr>
    </w:p>
    <w:p w14:paraId="63B2DCA5" w14:textId="726E6237" w:rsidR="00C63E13" w:rsidRPr="00A30038" w:rsidRDefault="00E16D94" w:rsidP="00E16D94">
      <w:pPr>
        <w:numPr>
          <w:ilvl w:val="0"/>
          <w:numId w:val="2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Treat all staff and other patients with curtesy and </w:t>
      </w:r>
      <w:r w:rsidR="00C63E13" w:rsidRPr="00A30038">
        <w:rPr>
          <w:sz w:val="24"/>
          <w:szCs w:val="24"/>
        </w:rPr>
        <w:t xml:space="preserve">respect. We operate a zero-tolerance policy for </w:t>
      </w:r>
      <w:r w:rsidRPr="00A30038">
        <w:rPr>
          <w:sz w:val="24"/>
          <w:szCs w:val="24"/>
        </w:rPr>
        <w:t xml:space="preserve">any form of </w:t>
      </w:r>
      <w:r w:rsidR="00C63E13" w:rsidRPr="00A30038">
        <w:rPr>
          <w:sz w:val="24"/>
          <w:szCs w:val="24"/>
        </w:rPr>
        <w:t>abuse or aggression.</w:t>
      </w:r>
    </w:p>
    <w:p w14:paraId="5FC78819" w14:textId="3C75D95C" w:rsidR="00C63E13" w:rsidRPr="00A30038" w:rsidRDefault="00E16D94" w:rsidP="00C63E13">
      <w:pPr>
        <w:numPr>
          <w:ilvl w:val="0"/>
          <w:numId w:val="3"/>
        </w:numPr>
        <w:rPr>
          <w:sz w:val="24"/>
          <w:szCs w:val="24"/>
        </w:rPr>
      </w:pPr>
      <w:r w:rsidRPr="00A30038">
        <w:rPr>
          <w:sz w:val="24"/>
          <w:szCs w:val="24"/>
        </w:rPr>
        <w:t>Use</w:t>
      </w:r>
      <w:r w:rsidR="00C63E13" w:rsidRPr="00A30038">
        <w:rPr>
          <w:sz w:val="24"/>
          <w:szCs w:val="24"/>
        </w:rPr>
        <w:t xml:space="preserve"> appointments </w:t>
      </w:r>
      <w:r w:rsidRPr="00A30038">
        <w:rPr>
          <w:sz w:val="24"/>
          <w:szCs w:val="24"/>
        </w:rPr>
        <w:t>responsibly and let us know as soon as possible if you cannot attend.</w:t>
      </w:r>
    </w:p>
    <w:p w14:paraId="04BCFEFA" w14:textId="77777777" w:rsidR="00C63E13" w:rsidRPr="00A30038" w:rsidRDefault="00C63E13" w:rsidP="00C63E13">
      <w:pPr>
        <w:numPr>
          <w:ilvl w:val="0"/>
          <w:numId w:val="4"/>
        </w:numPr>
        <w:rPr>
          <w:sz w:val="24"/>
          <w:szCs w:val="24"/>
        </w:rPr>
      </w:pPr>
      <w:r w:rsidRPr="00A30038">
        <w:rPr>
          <w:sz w:val="24"/>
          <w:szCs w:val="24"/>
        </w:rPr>
        <w:lastRenderedPageBreak/>
        <w:t>Missed appointments (DNAs) reduce access for others – please help us reduce them.</w:t>
      </w:r>
    </w:p>
    <w:p w14:paraId="30D5C104" w14:textId="77777777" w:rsidR="00C63E13" w:rsidRPr="00A30038" w:rsidRDefault="00C63E13" w:rsidP="00C63E13">
      <w:pPr>
        <w:numPr>
          <w:ilvl w:val="0"/>
          <w:numId w:val="5"/>
        </w:numPr>
        <w:rPr>
          <w:sz w:val="24"/>
          <w:szCs w:val="24"/>
        </w:rPr>
      </w:pPr>
      <w:r w:rsidRPr="00A30038">
        <w:rPr>
          <w:sz w:val="24"/>
          <w:szCs w:val="24"/>
        </w:rPr>
        <w:t>Engage with your treatment and follow medical advice given by our clinicians.</w:t>
      </w:r>
    </w:p>
    <w:p w14:paraId="135A7AF1" w14:textId="15175308" w:rsidR="00C63E13" w:rsidRPr="00A30038" w:rsidRDefault="00C63E13" w:rsidP="00C63E13">
      <w:pPr>
        <w:numPr>
          <w:ilvl w:val="0"/>
          <w:numId w:val="5"/>
        </w:numPr>
        <w:rPr>
          <w:sz w:val="24"/>
          <w:szCs w:val="24"/>
        </w:rPr>
      </w:pPr>
      <w:r w:rsidRPr="00A30038">
        <w:rPr>
          <w:sz w:val="24"/>
          <w:szCs w:val="24"/>
        </w:rPr>
        <w:t>Follow up your test results a week after your test: should there be any serious abnormality you will be contacted by us promptly.</w:t>
      </w:r>
    </w:p>
    <w:p w14:paraId="112B23C7" w14:textId="77777777" w:rsidR="00C63E13" w:rsidRPr="00A30038" w:rsidRDefault="00C63E13" w:rsidP="00C63E13">
      <w:pPr>
        <w:numPr>
          <w:ilvl w:val="0"/>
          <w:numId w:val="6"/>
        </w:numPr>
        <w:rPr>
          <w:sz w:val="24"/>
          <w:szCs w:val="24"/>
        </w:rPr>
      </w:pPr>
      <w:r w:rsidRPr="00A30038">
        <w:rPr>
          <w:sz w:val="24"/>
          <w:szCs w:val="24"/>
        </w:rPr>
        <w:t>Follow up on a referral made if you have not heard back within the timescale advised.</w:t>
      </w:r>
    </w:p>
    <w:p w14:paraId="3F0853EC" w14:textId="77777777" w:rsidR="00C63E13" w:rsidRPr="00A30038" w:rsidRDefault="00C63E13" w:rsidP="00C63E13">
      <w:pPr>
        <w:numPr>
          <w:ilvl w:val="0"/>
          <w:numId w:val="7"/>
        </w:numPr>
        <w:rPr>
          <w:sz w:val="24"/>
          <w:szCs w:val="24"/>
        </w:rPr>
      </w:pPr>
      <w:r w:rsidRPr="00A30038">
        <w:rPr>
          <w:sz w:val="24"/>
          <w:szCs w:val="24"/>
        </w:rPr>
        <w:t>Bear with us if there is a delay – this is likely to be due to another patient needing additional time or an emergency: we will try to keep you informed of anticipated delays.</w:t>
      </w:r>
    </w:p>
    <w:p w14:paraId="3D885B47" w14:textId="77777777" w:rsidR="00C63E13" w:rsidRPr="00A30038" w:rsidRDefault="00C63E13" w:rsidP="00C63E13">
      <w:pPr>
        <w:numPr>
          <w:ilvl w:val="0"/>
          <w:numId w:val="8"/>
        </w:numPr>
        <w:rPr>
          <w:sz w:val="24"/>
          <w:szCs w:val="24"/>
        </w:rPr>
      </w:pPr>
      <w:r w:rsidRPr="00A30038">
        <w:rPr>
          <w:sz w:val="24"/>
          <w:szCs w:val="24"/>
        </w:rPr>
        <w:t>Use our service responsibly and do not expect immediate treatment for non-urgent/routine conditions.</w:t>
      </w:r>
    </w:p>
    <w:p w14:paraId="332284C4" w14:textId="77777777" w:rsidR="00C63E13" w:rsidRPr="00A30038" w:rsidRDefault="00C63E13" w:rsidP="00C63E13">
      <w:pPr>
        <w:numPr>
          <w:ilvl w:val="0"/>
          <w:numId w:val="9"/>
        </w:numPr>
        <w:rPr>
          <w:sz w:val="24"/>
          <w:szCs w:val="24"/>
        </w:rPr>
      </w:pPr>
      <w:r w:rsidRPr="00A30038">
        <w:rPr>
          <w:sz w:val="24"/>
          <w:szCs w:val="24"/>
        </w:rPr>
        <w:t>Utilise the services of other professional surgery staff – the GP is not necessarily the most appropriate clinician to see.</w:t>
      </w:r>
    </w:p>
    <w:p w14:paraId="4E4C221A" w14:textId="77777777" w:rsidR="00C63E13" w:rsidRPr="00A30038" w:rsidRDefault="00C63E13" w:rsidP="00C63E13">
      <w:pPr>
        <w:numPr>
          <w:ilvl w:val="0"/>
          <w:numId w:val="10"/>
        </w:numPr>
        <w:rPr>
          <w:sz w:val="24"/>
          <w:szCs w:val="24"/>
        </w:rPr>
      </w:pPr>
      <w:r w:rsidRPr="00A30038">
        <w:rPr>
          <w:sz w:val="24"/>
          <w:szCs w:val="24"/>
        </w:rPr>
        <w:t>Keep your contact details up to date so we can communicate with you effectively.</w:t>
      </w:r>
    </w:p>
    <w:p w14:paraId="59C5238C" w14:textId="2A059C28" w:rsidR="00C63E13" w:rsidRPr="00A30038" w:rsidRDefault="00C63E13" w:rsidP="00C63E13">
      <w:pPr>
        <w:numPr>
          <w:ilvl w:val="0"/>
          <w:numId w:val="10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Use our services responsibly, including choosing the most appropriate route for care (e.g. NHS App, community pharmacy, or </w:t>
      </w:r>
      <w:r w:rsidR="00856DD2" w:rsidRPr="00A30038">
        <w:rPr>
          <w:sz w:val="24"/>
          <w:szCs w:val="24"/>
        </w:rPr>
        <w:t>111)</w:t>
      </w:r>
      <w:r w:rsidRPr="00A30038">
        <w:rPr>
          <w:sz w:val="24"/>
          <w:szCs w:val="24"/>
        </w:rPr>
        <w:t>.</w:t>
      </w:r>
    </w:p>
    <w:p w14:paraId="7AF1A578" w14:textId="1368E8F1" w:rsidR="00C63E13" w:rsidRPr="00A30038" w:rsidRDefault="00C63E13" w:rsidP="00C63E13">
      <w:pPr>
        <w:numPr>
          <w:ilvl w:val="0"/>
          <w:numId w:val="10"/>
        </w:numPr>
        <w:rPr>
          <w:sz w:val="24"/>
          <w:szCs w:val="24"/>
        </w:rPr>
      </w:pPr>
      <w:r w:rsidRPr="00A30038">
        <w:rPr>
          <w:sz w:val="24"/>
          <w:szCs w:val="24"/>
        </w:rPr>
        <w:t>Use the NHS App to</w:t>
      </w:r>
      <w:r w:rsidR="00E16D94" w:rsidRPr="00A30038">
        <w:rPr>
          <w:sz w:val="24"/>
          <w:szCs w:val="24"/>
        </w:rPr>
        <w:t xml:space="preserve"> its full potential by</w:t>
      </w:r>
      <w:r w:rsidRPr="00A30038">
        <w:rPr>
          <w:sz w:val="24"/>
          <w:szCs w:val="24"/>
        </w:rPr>
        <w:t xml:space="preserve"> request</w:t>
      </w:r>
      <w:r w:rsidR="00E16D94" w:rsidRPr="00A30038">
        <w:rPr>
          <w:sz w:val="24"/>
          <w:szCs w:val="24"/>
        </w:rPr>
        <w:t>ing</w:t>
      </w:r>
      <w:r w:rsidRPr="00A30038">
        <w:rPr>
          <w:sz w:val="24"/>
          <w:szCs w:val="24"/>
        </w:rPr>
        <w:t xml:space="preserve"> prescriptions, view your health record, </w:t>
      </w:r>
      <w:r w:rsidR="00E16D94" w:rsidRPr="00A30038">
        <w:rPr>
          <w:sz w:val="24"/>
          <w:szCs w:val="24"/>
        </w:rPr>
        <w:t xml:space="preserve">book appointments </w:t>
      </w:r>
      <w:r w:rsidRPr="00A30038">
        <w:rPr>
          <w:sz w:val="24"/>
          <w:szCs w:val="24"/>
        </w:rPr>
        <w:t xml:space="preserve">and access routine </w:t>
      </w:r>
      <w:r w:rsidR="00E16D94" w:rsidRPr="00A30038">
        <w:rPr>
          <w:sz w:val="24"/>
          <w:szCs w:val="24"/>
        </w:rPr>
        <w:t>health advice</w:t>
      </w:r>
      <w:r w:rsidRPr="00A30038">
        <w:rPr>
          <w:sz w:val="24"/>
          <w:szCs w:val="24"/>
        </w:rPr>
        <w:t xml:space="preserve"> whenever possible.</w:t>
      </w:r>
    </w:p>
    <w:p w14:paraId="2365F737" w14:textId="77777777" w:rsidR="00C63E13" w:rsidRDefault="00C63E13" w:rsidP="00C63E13">
      <w:pPr>
        <w:numPr>
          <w:ilvl w:val="0"/>
          <w:numId w:val="10"/>
        </w:numPr>
        <w:rPr>
          <w:sz w:val="24"/>
          <w:szCs w:val="24"/>
        </w:rPr>
      </w:pPr>
      <w:r w:rsidRPr="00A30038">
        <w:rPr>
          <w:sz w:val="24"/>
          <w:szCs w:val="24"/>
        </w:rPr>
        <w:t>Allow sufficient time for processing repeat prescription requests and do not pressure staff to process unauthorised medication requests.</w:t>
      </w:r>
    </w:p>
    <w:p w14:paraId="21E3D282" w14:textId="77777777" w:rsidR="00A30038" w:rsidRPr="00A30038" w:rsidRDefault="00A30038" w:rsidP="00A30038">
      <w:pPr>
        <w:ind w:left="720"/>
        <w:rPr>
          <w:sz w:val="24"/>
          <w:szCs w:val="24"/>
        </w:rPr>
      </w:pPr>
    </w:p>
    <w:p w14:paraId="69235396" w14:textId="77777777" w:rsidR="00C63E13" w:rsidRDefault="00C63E13" w:rsidP="000B7B27">
      <w:pPr>
        <w:jc w:val="center"/>
        <w:rPr>
          <w:b/>
          <w:bCs/>
          <w:sz w:val="24"/>
          <w:szCs w:val="24"/>
        </w:rPr>
      </w:pPr>
      <w:r w:rsidRPr="00A30038">
        <w:rPr>
          <w:b/>
          <w:bCs/>
          <w:sz w:val="24"/>
          <w:szCs w:val="24"/>
        </w:rPr>
        <w:t>Working Together</w:t>
      </w:r>
    </w:p>
    <w:p w14:paraId="3A8A8C8F" w14:textId="77777777" w:rsidR="00A30038" w:rsidRPr="00A30038" w:rsidRDefault="00A30038" w:rsidP="00C63E13">
      <w:pPr>
        <w:rPr>
          <w:b/>
          <w:bCs/>
          <w:sz w:val="24"/>
          <w:szCs w:val="24"/>
        </w:rPr>
      </w:pPr>
    </w:p>
    <w:p w14:paraId="7ED110F8" w14:textId="2C1D241E" w:rsidR="00856DD2" w:rsidRPr="00A30038" w:rsidRDefault="00856DD2" w:rsidP="00856DD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30038">
        <w:rPr>
          <w:sz w:val="24"/>
          <w:szCs w:val="24"/>
        </w:rPr>
        <w:t xml:space="preserve">This charter is a two-way agreement.  By working together with mutual respect and understanding we can ensure the best possible care and experience for </w:t>
      </w:r>
      <w:proofErr w:type="gramStart"/>
      <w:r w:rsidRPr="00A30038">
        <w:rPr>
          <w:sz w:val="24"/>
          <w:szCs w:val="24"/>
        </w:rPr>
        <w:t>all of</w:t>
      </w:r>
      <w:proofErr w:type="gramEnd"/>
      <w:r w:rsidRPr="00A30038">
        <w:rPr>
          <w:sz w:val="24"/>
          <w:szCs w:val="24"/>
        </w:rPr>
        <w:t xml:space="preserve"> our patients.</w:t>
      </w:r>
    </w:p>
    <w:p w14:paraId="483E45F1" w14:textId="77777777" w:rsidR="00C63E13" w:rsidRPr="00A30038" w:rsidRDefault="00C63E13" w:rsidP="00856DD2">
      <w:pPr>
        <w:numPr>
          <w:ilvl w:val="0"/>
          <w:numId w:val="13"/>
        </w:numPr>
        <w:rPr>
          <w:sz w:val="24"/>
          <w:szCs w:val="24"/>
        </w:rPr>
      </w:pPr>
      <w:r w:rsidRPr="00A30038">
        <w:rPr>
          <w:sz w:val="24"/>
          <w:szCs w:val="24"/>
        </w:rPr>
        <w:t>Together, we can reduce waiting times, improve access, and provide better outcomes for everyone in our community.</w:t>
      </w:r>
    </w:p>
    <w:p w14:paraId="4301BA66" w14:textId="77777777" w:rsidR="00A30038" w:rsidRDefault="00A30038">
      <w:pPr>
        <w:rPr>
          <w:b/>
          <w:bCs/>
          <w:sz w:val="24"/>
          <w:szCs w:val="24"/>
        </w:rPr>
      </w:pPr>
    </w:p>
    <w:p w14:paraId="4B6417BF" w14:textId="703F2F2D" w:rsidR="00856DD2" w:rsidRPr="00A30038" w:rsidRDefault="00A30038">
      <w:pPr>
        <w:rPr>
          <w:b/>
          <w:bCs/>
          <w:sz w:val="24"/>
          <w:szCs w:val="24"/>
        </w:rPr>
      </w:pPr>
      <w:r w:rsidRPr="00A30038">
        <w:rPr>
          <w:b/>
          <w:bCs/>
          <w:sz w:val="24"/>
          <w:szCs w:val="24"/>
        </w:rPr>
        <w:t>NHS England – You and your general practice</w:t>
      </w:r>
    </w:p>
    <w:p w14:paraId="62C9F9E4" w14:textId="42852B1B" w:rsidR="00856DD2" w:rsidRPr="00A30038" w:rsidRDefault="00856DD2">
      <w:pPr>
        <w:rPr>
          <w:sz w:val="24"/>
          <w:szCs w:val="24"/>
        </w:rPr>
      </w:pPr>
      <w:r w:rsidRPr="00A30038">
        <w:rPr>
          <w:sz w:val="24"/>
          <w:szCs w:val="24"/>
        </w:rPr>
        <w:t>https://www.england.nhs.uk/long-read/you-and-your-general-practice-english/</w:t>
      </w:r>
    </w:p>
    <w:sectPr w:rsidR="00856DD2" w:rsidRPr="00A30038" w:rsidSect="00E16D94">
      <w:headerReference w:type="default" r:id="rId7"/>
      <w:footerReference w:type="default" r:id="rId8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7EE9" w14:textId="77777777" w:rsidR="00E16D94" w:rsidRDefault="00E16D94" w:rsidP="00E16D94">
      <w:pPr>
        <w:spacing w:after="0" w:line="240" w:lineRule="auto"/>
      </w:pPr>
      <w:r>
        <w:separator/>
      </w:r>
    </w:p>
  </w:endnote>
  <w:endnote w:type="continuationSeparator" w:id="0">
    <w:p w14:paraId="428909D4" w14:textId="77777777" w:rsidR="00E16D94" w:rsidRDefault="00E16D94" w:rsidP="00E1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5293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4FB229" w14:textId="13801F3A" w:rsidR="000B7B27" w:rsidRDefault="000B7B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FA39F" w14:textId="77777777" w:rsidR="000B7B27" w:rsidRDefault="000B7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5268" w14:textId="77777777" w:rsidR="00E16D94" w:rsidRDefault="00E16D94" w:rsidP="00E16D94">
      <w:pPr>
        <w:spacing w:after="0" w:line="240" w:lineRule="auto"/>
      </w:pPr>
      <w:r>
        <w:separator/>
      </w:r>
    </w:p>
  </w:footnote>
  <w:footnote w:type="continuationSeparator" w:id="0">
    <w:p w14:paraId="08C1B390" w14:textId="77777777" w:rsidR="00E16D94" w:rsidRDefault="00E16D94" w:rsidP="00E1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29B8" w14:textId="20C195D7" w:rsidR="00E16D94" w:rsidRDefault="00E16D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F0C890" wp14:editId="01570980">
          <wp:simplePos x="0" y="0"/>
          <wp:positionH relativeFrom="column">
            <wp:posOffset>2800579</wp:posOffset>
          </wp:positionH>
          <wp:positionV relativeFrom="paragraph">
            <wp:posOffset>-617195</wp:posOffset>
          </wp:positionV>
          <wp:extent cx="899160" cy="701040"/>
          <wp:effectExtent l="0" t="0" r="0" b="3810"/>
          <wp:wrapThrough wrapText="bothSides">
            <wp:wrapPolygon edited="0">
              <wp:start x="0" y="0"/>
              <wp:lineTo x="0" y="21130"/>
              <wp:lineTo x="21051" y="21130"/>
              <wp:lineTo x="21051" y="0"/>
              <wp:lineTo x="0" y="0"/>
            </wp:wrapPolygon>
          </wp:wrapThrough>
          <wp:docPr id="1578852757" name="Picture 1" descr="Description: Description: 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ho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3F7"/>
    <w:multiLevelType w:val="multilevel"/>
    <w:tmpl w:val="306A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3195C"/>
    <w:multiLevelType w:val="multilevel"/>
    <w:tmpl w:val="16B8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04150"/>
    <w:multiLevelType w:val="multilevel"/>
    <w:tmpl w:val="C95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52084"/>
    <w:multiLevelType w:val="multilevel"/>
    <w:tmpl w:val="4B1A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6212C"/>
    <w:multiLevelType w:val="multilevel"/>
    <w:tmpl w:val="9A5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A73AE3"/>
    <w:multiLevelType w:val="multilevel"/>
    <w:tmpl w:val="AF9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819DD"/>
    <w:multiLevelType w:val="multilevel"/>
    <w:tmpl w:val="F66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645D2"/>
    <w:multiLevelType w:val="multilevel"/>
    <w:tmpl w:val="BCC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2739A"/>
    <w:multiLevelType w:val="multilevel"/>
    <w:tmpl w:val="68C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5775D5"/>
    <w:multiLevelType w:val="multilevel"/>
    <w:tmpl w:val="5E3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1207BD"/>
    <w:multiLevelType w:val="multilevel"/>
    <w:tmpl w:val="259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76EAF"/>
    <w:multiLevelType w:val="hybridMultilevel"/>
    <w:tmpl w:val="FDC2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3739F"/>
    <w:multiLevelType w:val="multilevel"/>
    <w:tmpl w:val="C25C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863031">
    <w:abstractNumId w:val="5"/>
  </w:num>
  <w:num w:numId="2" w16cid:durableId="1967005932">
    <w:abstractNumId w:val="9"/>
  </w:num>
  <w:num w:numId="3" w16cid:durableId="1214344395">
    <w:abstractNumId w:val="6"/>
  </w:num>
  <w:num w:numId="4" w16cid:durableId="2087877372">
    <w:abstractNumId w:val="10"/>
  </w:num>
  <w:num w:numId="5" w16cid:durableId="1805541709">
    <w:abstractNumId w:val="8"/>
  </w:num>
  <w:num w:numId="6" w16cid:durableId="192621059">
    <w:abstractNumId w:val="2"/>
  </w:num>
  <w:num w:numId="7" w16cid:durableId="465975443">
    <w:abstractNumId w:val="7"/>
  </w:num>
  <w:num w:numId="8" w16cid:durableId="295835843">
    <w:abstractNumId w:val="4"/>
  </w:num>
  <w:num w:numId="9" w16cid:durableId="421295788">
    <w:abstractNumId w:val="3"/>
  </w:num>
  <w:num w:numId="10" w16cid:durableId="2069572784">
    <w:abstractNumId w:val="0"/>
  </w:num>
  <w:num w:numId="11" w16cid:durableId="147290123">
    <w:abstractNumId w:val="1"/>
  </w:num>
  <w:num w:numId="12" w16cid:durableId="1736927657">
    <w:abstractNumId w:val="12"/>
  </w:num>
  <w:num w:numId="13" w16cid:durableId="270431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13"/>
    <w:rsid w:val="000B7B27"/>
    <w:rsid w:val="00110B97"/>
    <w:rsid w:val="005B6863"/>
    <w:rsid w:val="00766712"/>
    <w:rsid w:val="00856DD2"/>
    <w:rsid w:val="00A30038"/>
    <w:rsid w:val="00C46183"/>
    <w:rsid w:val="00C63E13"/>
    <w:rsid w:val="00E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2FB0F"/>
  <w15:chartTrackingRefBased/>
  <w15:docId w15:val="{9AE404D7-B4A6-4BDB-8813-D93148E6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94"/>
  </w:style>
  <w:style w:type="paragraph" w:styleId="Footer">
    <w:name w:val="footer"/>
    <w:basedOn w:val="Normal"/>
    <w:link w:val="FooterChar"/>
    <w:uiPriority w:val="99"/>
    <w:unhideWhenUsed/>
    <w:rsid w:val="00E1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94"/>
  </w:style>
  <w:style w:type="character" w:styleId="FollowedHyperlink">
    <w:name w:val="FollowedHyperlink"/>
    <w:basedOn w:val="DefaultParagraphFont"/>
    <w:uiPriority w:val="99"/>
    <w:semiHidden/>
    <w:unhideWhenUsed/>
    <w:rsid w:val="00856D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4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171">
              <w:marLeft w:val="0"/>
              <w:marRight w:val="0"/>
              <w:marTop w:val="0"/>
              <w:marBottom w:val="720"/>
              <w:divBdr>
                <w:top w:val="single" w:sz="6" w:space="0" w:color="D8DDE0"/>
                <w:left w:val="single" w:sz="6" w:space="0" w:color="D8DDE0"/>
                <w:bottom w:val="single" w:sz="6" w:space="0" w:color="D8DDE0"/>
                <w:right w:val="single" w:sz="6" w:space="0" w:color="D8DDE0"/>
              </w:divBdr>
              <w:divsChild>
                <w:div w:id="11009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21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58">
              <w:marLeft w:val="0"/>
              <w:marRight w:val="0"/>
              <w:marTop w:val="0"/>
              <w:marBottom w:val="720"/>
              <w:divBdr>
                <w:top w:val="single" w:sz="6" w:space="0" w:color="D8DDE0"/>
                <w:left w:val="single" w:sz="6" w:space="0" w:color="D8DDE0"/>
                <w:bottom w:val="single" w:sz="6" w:space="0" w:color="D8DDE0"/>
                <w:right w:val="single" w:sz="6" w:space="0" w:color="D8DDE0"/>
              </w:divBdr>
              <w:divsChild>
                <w:div w:id="15725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565</Words>
  <Characters>3223</Characters>
  <Application>Microsoft Office Word</Application>
  <DocSecurity>0</DocSecurity>
  <Lines>26</Lines>
  <Paragraphs>7</Paragraphs>
  <ScaleCrop>false</ScaleCrop>
  <Company>NHS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Julie (ST. JAMES SURGERY)</dc:creator>
  <cp:keywords/>
  <dc:description/>
  <cp:lastModifiedBy>LEGGETT, Julie (ST. JAMES SURGERY)</cp:lastModifiedBy>
  <cp:revision>5</cp:revision>
  <dcterms:created xsi:type="dcterms:W3CDTF">2025-09-15T14:19:00Z</dcterms:created>
  <dcterms:modified xsi:type="dcterms:W3CDTF">2025-09-17T13:00:00Z</dcterms:modified>
</cp:coreProperties>
</file>